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51" w:rsidRPr="00D02351" w:rsidRDefault="00D02351" w:rsidP="00D023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EE8"/>
          <w:lang w:eastAsia="ru-RU"/>
        </w:rPr>
        <w:t>ПАМЯТКА</w:t>
      </w:r>
    </w:p>
    <w:p w:rsidR="00D02351" w:rsidRPr="00D02351" w:rsidRDefault="00D02351" w:rsidP="00D023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EE8"/>
          <w:lang w:eastAsia="ru-RU"/>
        </w:rPr>
        <w:t>«Что нужно знать родителям детей с ОВЗ</w:t>
      </w:r>
      <w:bookmarkStart w:id="0" w:name="_GoBack"/>
      <w:bookmarkEnd w:id="0"/>
    </w:p>
    <w:p w:rsidR="00D02351" w:rsidRPr="00D02351" w:rsidRDefault="00D02351" w:rsidP="00D023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EE8"/>
          <w:lang w:eastAsia="ru-RU"/>
        </w:rPr>
        <w:t> (ограниченными возможностями здоровья)»</w:t>
      </w:r>
    </w:p>
    <w:p w:rsidR="00D02351" w:rsidRPr="00D02351" w:rsidRDefault="00D02351" w:rsidP="00D02351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достичь эффективного сотрудничества (несколько общих правил)</w:t>
      </w:r>
    </w:p>
    <w:p w:rsidR="00D02351" w:rsidRPr="00D02351" w:rsidRDefault="00D02351" w:rsidP="00D023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Сила толерантного взаимодействия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Семья, воспитывающая особого ребенка, часто находится в состоянии нервного напряжения, которое забирает большое количество сил, необходимых для постоянного и полноценного развития ребенка.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семьям, воспитывающим особого ребенка, суждено стать той движущей силой, которая изменит общественное сознание и приведет к созданию условий для интеграции ребенка в обычном сообществе — чтобы он стал в этом мире «своим </w:t>
      </w:r>
      <w:proofErr w:type="gramStart"/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своих».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семьи, воспитывающей особого ребенка, невольно становятся «инструкторами» по воспитанию в окружающих терпимости и гуманного отношения к своему ребенку и своего рода «проводниками толерантности».  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просто вынуждены в различных жизненных ситуациях (в транспорте, общественных местах и т.д.) выстраивать нормальное взаимодействие с людьми, которым их жизненная коллизия незнакома и чужда, и потому может вызывать реакцию отторжения.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менять стиль отношений в обществе, формируя толерантное пространство. Это поможет не только конкретному ребенку, но и всем, кто тоже нуждается в помощи. Заодно — поможет и всему нашему обществу стать более справедливым, просвещенным и гуманным.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шагом на пути в это светлое завтра является знание своих прав и умение успешно разрешать возникающие в ходе реализации этих прав конфликты.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люди склонны пренебрегать формальностями. Мы сбережем много времени и сил как одной, так и другой стороны, если будем фиксировать плоды своей деятельности. Ведь каждый документ является отображением очередного важного шага, связанного с судьбой ребенка!</w:t>
      </w:r>
    </w:p>
    <w:p w:rsidR="00D02351" w:rsidRPr="00D02351" w:rsidRDefault="00D02351" w:rsidP="00D0235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Реабилитация: организация качественной помощи особому ребенку</w:t>
      </w:r>
    </w:p>
    <w:p w:rsidR="00D02351" w:rsidRPr="00D02351" w:rsidRDefault="00D02351" w:rsidP="00D023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Базовые правовые принципы реабилитации особого ребенка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Правовое пространство вокруг особого ребенка определено еще в нашей Конституции — тем, что Россия является социальным государством, политика которого направлена на создание условий, обеспечивающих достойную жизнь и свободное развитие человека (статья 7). Поэтому в России «обеспечивается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защиты».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Социальное обслуживание, о котором идет речь в Конституции, согласно закону «Об основах социального обслуживания населения в Российской Федерации», основывается на принципах:</w:t>
      </w:r>
    </w:p>
    <w:p w:rsidR="00D02351" w:rsidRPr="00D02351" w:rsidRDefault="00D02351" w:rsidP="00D023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адресности;</w:t>
      </w:r>
    </w:p>
    <w:p w:rsidR="00D02351" w:rsidRPr="00D02351" w:rsidRDefault="00D02351" w:rsidP="00D023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доступности;</w:t>
      </w:r>
    </w:p>
    <w:p w:rsidR="00D02351" w:rsidRPr="00D02351" w:rsidRDefault="00D02351" w:rsidP="00D023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добровольности;</w:t>
      </w:r>
    </w:p>
    <w:p w:rsidR="00D02351" w:rsidRPr="00D02351" w:rsidRDefault="00D02351" w:rsidP="00D023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гуманности;</w:t>
      </w:r>
    </w:p>
    <w:p w:rsidR="00D02351" w:rsidRPr="00D02351" w:rsidRDefault="00D02351" w:rsidP="00D023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приоритетности предоставления социальных услуг несовершеннолетним, находящимся в трудной жизненной ситуации (к таковым, согласно Закону «Об основных гарантиях прав ребенка в РФ» причисляются и особые дети);</w:t>
      </w:r>
    </w:p>
    <w:p w:rsidR="00D02351" w:rsidRPr="00D02351" w:rsidRDefault="00D02351" w:rsidP="00D023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конфиденциальности;</w:t>
      </w:r>
    </w:p>
    <w:p w:rsidR="00D02351" w:rsidRPr="00D02351" w:rsidRDefault="00D02351" w:rsidP="00D023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профилактической направленности.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Обязательства государства по обеспечению детей-инвалидов необходимыми им реабилитационными услугами раскрываются в Законе «О социальной защите инвалидов». Согласно Закону, государство готово выполнить это обязательство двумя способами:</w:t>
      </w:r>
    </w:p>
    <w:p w:rsidR="00D02351" w:rsidRPr="00D02351" w:rsidRDefault="00D02351" w:rsidP="00D023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«натуральной» форме: непосредственным предоставлением необходимых реабилитационно - образовательных услуг в государственных учреждениях;</w:t>
      </w:r>
    </w:p>
    <w:p w:rsidR="00D02351" w:rsidRPr="00D02351" w:rsidRDefault="00D02351" w:rsidP="00D023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денежной форме: если в данном регионе необходимые услуги государством еще не оказываются — компенсацией отсутствующих услуг, а если услуги есть, но родители нашли более качественные услуги — возмещением семье затрат на услуги, полученные вне рамок государственной системы реабилитации.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закон признает, с одной стороны, дефицит необходимых услуг для некоторых категорий детей в государственном секторе, а с другой стороны — право семьи на выбор способа получения услуг (в государственном учреждении, в негосударственном секторе либо просто силами родителей) и на получение компенсации.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обеспечиваются указанные выше принципы адресности (помощь, в том или ином виде, получает конкретный ребенок и его семья), доступности (в любом виде), добровольности (можно самим выбирать реабилитационную услугу и способ ее получения — «деньгами или натурой»).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правовая модель свидетельствует о высокой степени понимания ситуации законодателем и осознания своей ответственности за тех членов общества, которые нуждаются в максимальной помощи и особой заботе государства. Более того, законодатель с уважением относится к семье, предоставляя ей возможность проявить ответственность и самостоятельность в поиске и выборе услуг, приносящих наибольшую пользу ребенку.</w:t>
      </w:r>
    </w:p>
    <w:p w:rsidR="00D02351" w:rsidRPr="00D02351" w:rsidRDefault="00D02351" w:rsidP="00D023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Реализация права на реабилитацию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Итак: Ваш ребенок необычный — не похож на других детей, не вписывается в общепринятые представления о детском развитии или в стандартные системы воспитания, зачастую — не удерживается в детских учреждениях. Врачи рекомендуют оформить инвалидность…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смыслу Правил признания лица инвалидом получение статуса инвалида — это право, а не обязанность лица с ограниченными возможностями здоровья. Значительное число детей, имеющих нарушения развития, требующие интенсивной коррекционной работы и реабилитации, не признаны инвалидами в установленном порядке.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Причинами этого могут быть тяжелые жизненные обстоятельства родителей, которые не имеют возможности пройти процедуру оформления инвалидности; конфликтная ситуация во взаимоотношениях с органами здравоохранения или </w:t>
      </w:r>
      <w:proofErr w:type="gramStart"/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экспертизы; нежелание родителей «ставить клеймо» ребенку; пограничный (невыраженный) характер нарушений, воспринимаемых семьей как индивидуальные особенности ребенка, и пр.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когда родители поставлены перед необходимостью решить вопрос — оформлять или не оформлять ребенку инвалидность, — необходимо спокойно взвесить все «за» и «против». Надо также внимательно ознакомиться с условиями признания гражданина инвалидом — чтобы оценить шансы ребенка на присвоение статуса «ребенок-инвалид» и иметь возможность сэкономить время и силы, вовремя отказавшись от лишних хлопот.</w:t>
      </w:r>
    </w:p>
    <w:p w:rsidR="00D02351" w:rsidRPr="00D02351" w:rsidRDefault="00D02351" w:rsidP="00D023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Индивидуальная программа реабилитации (ИПР)</w:t>
      </w:r>
    </w:p>
    <w:p w:rsidR="00D02351" w:rsidRPr="00D02351" w:rsidRDefault="00D02351" w:rsidP="00D023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Реализация права особого ребенка на реабилитационную помощь уже заложено в российском законодательстве. Это индивидуальная программа реабилитации (ИПР) — «реабилитационный паспорт», куда записываются, в соответствии с собранными рекомендациями, все реабилитационные мероприятия, необходимые инвалиду (в нашем случае — ребенку-инвалиду) для интеграции в обществе.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частности, что особенно важно для ребенка-инвалида, этот документ вполне соответствует современным представлениям о реабилитационной поддержке образования. В действующей форме ИПР есть место для внесения всех необходимых ребенку-инвалиду видов реабилитации: медицинской, профессиональной, социальной, психолого-педагогической.</w:t>
      </w:r>
    </w:p>
    <w:p w:rsidR="00D02351" w:rsidRPr="00D02351" w:rsidRDefault="00D02351" w:rsidP="00D023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Calibri" w:eastAsia="Times New Roman" w:hAnsi="Calibri" w:cs="Calibri"/>
          <w:color w:val="000000"/>
          <w:lang w:eastAsia="ru-RU"/>
        </w:rPr>
        <w:t>        </w:t>
      </w: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ИПР позволяет консолидировать усилия разных ведомств с целью организации реабилитационной поддержки всех сторон жизни конкретного ребенка-инвалида: жизни в семье, здоровья, воспитания и образования, профессионализации, и, в конечном счете — интеграции в обществе.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родителями своих прав и обязанностей по обеспечению непрерывного процесса образования и реабилитации детей с особенностями развития, прежде всего, поможет детям.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процесс должен проходить в рамках действующего законодательства в атмосфере толерантности и сотрудничества.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общество и наши законы меняются, меняется и отношение к особым детям.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специалистов различных государственных структур, родительских ассоциаций и неправительственных организаций способствует созданию качественных законодательных решений.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надеяться, что данная информация принесет пользу, как родителям особых детей, так и специалистам образовательно-реабилитационной сферы, а дети с ее помощью получат больше шансов на достойную жизнь.</w:t>
      </w:r>
    </w:p>
    <w:p w:rsidR="00D02351" w:rsidRPr="00D02351" w:rsidRDefault="00D02351" w:rsidP="00D023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поддерживать родителей так, чтобы они не только научились отстаивать права своих пока еще маленьких детей, но смогли бы воспользоваться полученным опытом правовой защиты  для дальнейшей организации их жизни, и приобрести уверенность в их завтрашнем дне.</w:t>
      </w:r>
    </w:p>
    <w:p w:rsidR="00BE018C" w:rsidRDefault="00BE018C"/>
    <w:sectPr w:rsidR="00BE0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E65"/>
    <w:multiLevelType w:val="multilevel"/>
    <w:tmpl w:val="F72273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8343A6"/>
    <w:multiLevelType w:val="multilevel"/>
    <w:tmpl w:val="CE20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51"/>
    <w:rsid w:val="00BE018C"/>
    <w:rsid w:val="00D02351"/>
    <w:rsid w:val="00F6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2020-01-21T19:58:00Z</dcterms:created>
  <dcterms:modified xsi:type="dcterms:W3CDTF">2020-01-21T20:12:00Z</dcterms:modified>
</cp:coreProperties>
</file>